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7D7" w:rsidRPr="005E3BA6" w:rsidRDefault="00667B05" w:rsidP="004C17D7">
      <w:pPr>
        <w:rPr>
          <w:rFonts w:ascii="Arial" w:hAnsi="Arial" w:cs="Arial"/>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40.55pt;margin-top:-15.3pt;width:46.25pt;height:51.8pt;z-index:-251657216;visibility:visible" wrapcoords="-223 0 -223 21400 21600 21400 21600 0 -223 0" o:allowincell="f">
            <v:imagedata r:id="rId5" o:title=""/>
            <w10:wrap type="tight"/>
          </v:shape>
          <o:OLEObject Type="Embed" ProgID="Word.Picture.8" ShapeID="_x0000_s1028" DrawAspect="Content" ObjectID="_1342960247" r:id="rId6"/>
        </w:pict>
      </w:r>
      <w:r w:rsidR="000B5921">
        <w:rPr>
          <w:rFonts w:ascii="Arial" w:hAnsi="Arial" w:cs="Arial"/>
          <w:noProof/>
        </w:rPr>
        <w:drawing>
          <wp:anchor distT="0" distB="0" distL="114300" distR="114300" simplePos="0" relativeHeight="251656192" behindDoc="1" locked="0" layoutInCell="1" allowOverlap="1">
            <wp:simplePos x="0" y="0"/>
            <wp:positionH relativeFrom="column">
              <wp:posOffset>314325</wp:posOffset>
            </wp:positionH>
            <wp:positionV relativeFrom="paragraph">
              <wp:posOffset>-171450</wp:posOffset>
            </wp:positionV>
            <wp:extent cx="666750" cy="723900"/>
            <wp:effectExtent l="19050" t="0" r="0" b="0"/>
            <wp:wrapTight wrapText="bothSides">
              <wp:wrapPolygon edited="0">
                <wp:start x="-617" y="0"/>
                <wp:lineTo x="-617" y="21032"/>
                <wp:lineTo x="21600" y="21032"/>
                <wp:lineTo x="21600" y="0"/>
                <wp:lineTo x="-61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666750" cy="723900"/>
                    </a:xfrm>
                    <a:prstGeom prst="rect">
                      <a:avLst/>
                    </a:prstGeom>
                    <a:noFill/>
                    <a:ln w="9525">
                      <a:noFill/>
                      <a:miter lim="800000"/>
                      <a:headEnd/>
                      <a:tailEnd/>
                    </a:ln>
                  </pic:spPr>
                </pic:pic>
              </a:graphicData>
            </a:graphic>
          </wp:anchor>
        </w:drawing>
      </w:r>
      <w:r w:rsidR="000B5921">
        <w:rPr>
          <w:rFonts w:ascii="Arial" w:hAnsi="Arial" w:cs="Arial"/>
          <w:noProof/>
        </w:rPr>
        <w:drawing>
          <wp:anchor distT="0" distB="0" distL="114300" distR="114300" simplePos="0" relativeHeight="251657216" behindDoc="1" locked="0" layoutInCell="1" allowOverlap="1">
            <wp:simplePos x="0" y="0"/>
            <wp:positionH relativeFrom="column">
              <wp:posOffset>2886075</wp:posOffset>
            </wp:positionH>
            <wp:positionV relativeFrom="paragraph">
              <wp:posOffset>-304800</wp:posOffset>
            </wp:positionV>
            <wp:extent cx="904875" cy="1114425"/>
            <wp:effectExtent l="19050" t="0" r="9525" b="0"/>
            <wp:wrapTight wrapText="bothSides">
              <wp:wrapPolygon edited="0">
                <wp:start x="-455" y="0"/>
                <wp:lineTo x="-455" y="21415"/>
                <wp:lineTo x="21827" y="21415"/>
                <wp:lineTo x="21827" y="0"/>
                <wp:lineTo x="-45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lum bright="-12000"/>
                      <a:grayscl/>
                      <a:biLevel thresh="50000"/>
                    </a:blip>
                    <a:srcRect/>
                    <a:stretch>
                      <a:fillRect/>
                    </a:stretch>
                  </pic:blipFill>
                  <pic:spPr bwMode="auto">
                    <a:xfrm>
                      <a:off x="0" y="0"/>
                      <a:ext cx="904875" cy="1114425"/>
                    </a:xfrm>
                    <a:prstGeom prst="rect">
                      <a:avLst/>
                    </a:prstGeom>
                    <a:noFill/>
                    <a:ln w="9525">
                      <a:noFill/>
                      <a:miter lim="800000"/>
                      <a:headEnd/>
                      <a:tailEnd/>
                    </a:ln>
                  </pic:spPr>
                </pic:pic>
              </a:graphicData>
            </a:graphic>
          </wp:anchor>
        </w:drawing>
      </w:r>
    </w:p>
    <w:p w:rsidR="004C17D7" w:rsidRPr="005E3BA6" w:rsidRDefault="004C17D7" w:rsidP="004C17D7">
      <w:pPr>
        <w:rPr>
          <w:rFonts w:ascii="Arial" w:hAnsi="Arial" w:cs="Arial"/>
        </w:rPr>
      </w:pPr>
    </w:p>
    <w:p w:rsidR="004C17D7" w:rsidRPr="005E3BA6" w:rsidRDefault="004C17D7" w:rsidP="004C17D7">
      <w:pPr>
        <w:rPr>
          <w:rFonts w:ascii="Arial" w:hAnsi="Arial" w:cs="Arial"/>
        </w:rPr>
      </w:pPr>
    </w:p>
    <w:p w:rsidR="004C17D7" w:rsidRPr="005E3BA6" w:rsidRDefault="004C17D7" w:rsidP="004C17D7">
      <w:pPr>
        <w:rPr>
          <w:rFonts w:ascii="Arial" w:hAnsi="Arial" w:cs="Arial"/>
        </w:rPr>
      </w:pPr>
    </w:p>
    <w:p w:rsidR="0018430F" w:rsidRPr="005E3BA6" w:rsidRDefault="0018430F" w:rsidP="004C17D7">
      <w:pPr>
        <w:rPr>
          <w:rFonts w:ascii="Arial" w:hAnsi="Arial" w:cs="Arial"/>
        </w:rPr>
      </w:pPr>
    </w:p>
    <w:p w:rsidR="004C17D7" w:rsidRPr="00FB64ED" w:rsidRDefault="004C17D7" w:rsidP="004C17D7">
      <w:pPr>
        <w:rPr>
          <w:rFonts w:ascii="Arial" w:hAnsi="Arial" w:cs="Arial"/>
          <w:sz w:val="22"/>
          <w:szCs w:val="22"/>
        </w:rPr>
      </w:pPr>
      <w:r w:rsidRPr="00FB64ED">
        <w:rPr>
          <w:rFonts w:ascii="Arial" w:hAnsi="Arial" w:cs="Arial"/>
          <w:sz w:val="22"/>
          <w:szCs w:val="22"/>
        </w:rPr>
        <w:t xml:space="preserve">Welcome to </w:t>
      </w:r>
      <w:r w:rsidR="0018430F" w:rsidRPr="00FB64ED">
        <w:rPr>
          <w:rFonts w:ascii="Arial" w:hAnsi="Arial" w:cs="Arial"/>
          <w:sz w:val="22"/>
          <w:szCs w:val="22"/>
        </w:rPr>
        <w:t>Adventures</w:t>
      </w:r>
      <w:r w:rsidRPr="00FB64ED">
        <w:rPr>
          <w:rFonts w:ascii="Arial" w:hAnsi="Arial" w:cs="Arial"/>
          <w:sz w:val="22"/>
          <w:szCs w:val="22"/>
        </w:rPr>
        <w:t xml:space="preserve"> in 7</w:t>
      </w:r>
      <w:r w:rsidRPr="00FB64ED">
        <w:rPr>
          <w:rFonts w:ascii="Arial" w:hAnsi="Arial" w:cs="Arial"/>
          <w:sz w:val="22"/>
          <w:szCs w:val="22"/>
          <w:vertAlign w:val="superscript"/>
        </w:rPr>
        <w:t>th</w:t>
      </w:r>
      <w:r w:rsidRPr="00FB64ED">
        <w:rPr>
          <w:rFonts w:ascii="Arial" w:hAnsi="Arial" w:cs="Arial"/>
          <w:sz w:val="22"/>
          <w:szCs w:val="22"/>
        </w:rPr>
        <w:t xml:space="preserve"> Grade Science!</w:t>
      </w:r>
    </w:p>
    <w:p w:rsidR="004C17D7" w:rsidRPr="00FB64ED" w:rsidRDefault="004C17D7" w:rsidP="004C17D7">
      <w:pPr>
        <w:rPr>
          <w:rFonts w:ascii="Arial" w:hAnsi="Arial" w:cs="Arial"/>
          <w:sz w:val="22"/>
          <w:szCs w:val="22"/>
        </w:rPr>
      </w:pPr>
    </w:p>
    <w:p w:rsidR="004C17D7" w:rsidRPr="00FB64ED" w:rsidRDefault="004C17D7" w:rsidP="004C17D7">
      <w:pPr>
        <w:rPr>
          <w:rFonts w:ascii="Arial" w:hAnsi="Arial" w:cs="Arial"/>
          <w:sz w:val="22"/>
          <w:szCs w:val="22"/>
        </w:rPr>
      </w:pPr>
      <w:r w:rsidRPr="00FB64ED">
        <w:rPr>
          <w:rFonts w:ascii="Arial" w:hAnsi="Arial" w:cs="Arial"/>
          <w:sz w:val="22"/>
          <w:szCs w:val="22"/>
        </w:rPr>
        <w:t>In 7</w:t>
      </w:r>
      <w:r w:rsidRPr="00FB64ED">
        <w:rPr>
          <w:rFonts w:ascii="Arial" w:hAnsi="Arial" w:cs="Arial"/>
          <w:sz w:val="22"/>
          <w:szCs w:val="22"/>
          <w:vertAlign w:val="superscript"/>
        </w:rPr>
        <w:t>th</w:t>
      </w:r>
      <w:r w:rsidRPr="00FB64ED">
        <w:rPr>
          <w:rFonts w:ascii="Arial" w:hAnsi="Arial" w:cs="Arial"/>
          <w:sz w:val="22"/>
          <w:szCs w:val="22"/>
        </w:rPr>
        <w:t xml:space="preserve"> grade you will explore topics in physical, earth, and life sciences.</w:t>
      </w:r>
      <w:r w:rsidR="005E3BA6" w:rsidRPr="00FB64ED">
        <w:rPr>
          <w:rFonts w:ascii="Arial" w:hAnsi="Arial" w:cs="Arial"/>
          <w:sz w:val="22"/>
          <w:szCs w:val="22"/>
        </w:rPr>
        <w:t xml:space="preserve"> </w:t>
      </w:r>
      <w:r w:rsidRPr="00FB64ED">
        <w:rPr>
          <w:rFonts w:ascii="Arial" w:hAnsi="Arial" w:cs="Arial"/>
          <w:sz w:val="22"/>
          <w:szCs w:val="22"/>
        </w:rPr>
        <w:t>In physical science you will learn about motion, forces and Newton’s laws as well as investigate simple machines.  Space and space technology will be the focus in earth science and the life science unit will include cells, classification and change over time.</w:t>
      </w:r>
    </w:p>
    <w:p w:rsidR="004C17D7" w:rsidRPr="00FB64ED" w:rsidRDefault="004C17D7" w:rsidP="004C17D7">
      <w:pPr>
        <w:rPr>
          <w:rFonts w:ascii="Arial" w:hAnsi="Arial" w:cs="Arial"/>
          <w:sz w:val="22"/>
          <w:szCs w:val="22"/>
        </w:rPr>
      </w:pPr>
    </w:p>
    <w:p w:rsidR="004C17D7" w:rsidRPr="00FB64ED" w:rsidRDefault="004C17D7" w:rsidP="004C17D7">
      <w:pPr>
        <w:rPr>
          <w:rFonts w:ascii="Arial" w:hAnsi="Arial" w:cs="Arial"/>
          <w:sz w:val="22"/>
          <w:szCs w:val="22"/>
        </w:rPr>
      </w:pPr>
      <w:r w:rsidRPr="00FB64ED">
        <w:rPr>
          <w:rFonts w:ascii="Arial" w:hAnsi="Arial" w:cs="Arial"/>
          <w:sz w:val="22"/>
          <w:szCs w:val="22"/>
        </w:rPr>
        <w:t>Of course the main idea of science is</w:t>
      </w:r>
      <w:r w:rsidR="00A6003F" w:rsidRPr="00FB64ED">
        <w:rPr>
          <w:rFonts w:ascii="Arial" w:hAnsi="Arial" w:cs="Arial"/>
          <w:sz w:val="22"/>
          <w:szCs w:val="22"/>
        </w:rPr>
        <w:t xml:space="preserve"> to explore, so explore we will!</w:t>
      </w:r>
      <w:r w:rsidRPr="00FB64ED">
        <w:rPr>
          <w:rFonts w:ascii="Arial" w:hAnsi="Arial" w:cs="Arial"/>
          <w:sz w:val="22"/>
          <w:szCs w:val="22"/>
        </w:rPr>
        <w:t xml:space="preserve">  You will definitely b</w:t>
      </w:r>
      <w:r w:rsidR="00A6003F" w:rsidRPr="00FB64ED">
        <w:rPr>
          <w:rFonts w:ascii="Arial" w:hAnsi="Arial" w:cs="Arial"/>
          <w:sz w:val="22"/>
          <w:szCs w:val="22"/>
        </w:rPr>
        <w:t>e doing labs and plenty of them.</w:t>
      </w:r>
      <w:r w:rsidRPr="00FB64ED">
        <w:rPr>
          <w:rFonts w:ascii="Arial" w:hAnsi="Arial" w:cs="Arial"/>
          <w:sz w:val="22"/>
          <w:szCs w:val="22"/>
        </w:rPr>
        <w:t xml:space="preserve">  We will try to do at least one a week.  For some investigations I will guide you, but for others your imagination will be the guide.</w:t>
      </w:r>
      <w:r w:rsidR="00787340">
        <w:rPr>
          <w:rFonts w:ascii="Arial" w:hAnsi="Arial" w:cs="Arial"/>
          <w:sz w:val="22"/>
          <w:szCs w:val="22"/>
        </w:rPr>
        <w:t xml:space="preserve">  </w:t>
      </w:r>
      <w:r w:rsidRPr="00FB64ED">
        <w:rPr>
          <w:rFonts w:ascii="Arial" w:hAnsi="Arial" w:cs="Arial"/>
          <w:sz w:val="22"/>
          <w:szCs w:val="22"/>
        </w:rPr>
        <w:t xml:space="preserve">Unfortunately labs aren’t all we can do.  There will be some homework, projects, working with technology, quizzes and tests.  </w:t>
      </w:r>
      <w:proofErr w:type="gramStart"/>
      <w:r w:rsidRPr="00FB64ED">
        <w:rPr>
          <w:rFonts w:ascii="Arial" w:hAnsi="Arial" w:cs="Arial"/>
          <w:sz w:val="22"/>
          <w:szCs w:val="22"/>
        </w:rPr>
        <w:t>Most of the time you will be able to start (or even finish) your homew</w:t>
      </w:r>
      <w:r w:rsidR="005E3BA6" w:rsidRPr="00FB64ED">
        <w:rPr>
          <w:rFonts w:ascii="Arial" w:hAnsi="Arial" w:cs="Arial"/>
          <w:sz w:val="22"/>
          <w:szCs w:val="22"/>
        </w:rPr>
        <w:t>ork in class</w:t>
      </w:r>
      <w:r w:rsidRPr="00FB64ED">
        <w:rPr>
          <w:rFonts w:ascii="Arial" w:hAnsi="Arial" w:cs="Arial"/>
          <w:sz w:val="22"/>
          <w:szCs w:val="22"/>
        </w:rPr>
        <w:t>.</w:t>
      </w:r>
      <w:proofErr w:type="gramEnd"/>
      <w:r w:rsidRPr="00FB64ED">
        <w:rPr>
          <w:rFonts w:ascii="Arial" w:hAnsi="Arial" w:cs="Arial"/>
          <w:sz w:val="22"/>
          <w:szCs w:val="22"/>
        </w:rPr>
        <w:t xml:space="preserve">  Time in class will also be given for projects (use it well and there won’t be much to do at home).  Finally, there will always be a day of review before any big test.</w:t>
      </w:r>
    </w:p>
    <w:p w:rsidR="004C17D7" w:rsidRPr="00FB64ED" w:rsidRDefault="004C17D7" w:rsidP="004C17D7">
      <w:pPr>
        <w:rPr>
          <w:rFonts w:ascii="Arial" w:hAnsi="Arial" w:cs="Arial"/>
          <w:sz w:val="22"/>
          <w:szCs w:val="22"/>
        </w:rPr>
      </w:pPr>
    </w:p>
    <w:p w:rsidR="005E3BA6" w:rsidRPr="00FB64ED" w:rsidRDefault="004C17D7" w:rsidP="004C17D7">
      <w:pPr>
        <w:rPr>
          <w:rFonts w:ascii="Arial" w:hAnsi="Arial" w:cs="Arial"/>
          <w:sz w:val="22"/>
          <w:szCs w:val="22"/>
        </w:rPr>
      </w:pPr>
      <w:r w:rsidRPr="00FB64ED">
        <w:rPr>
          <w:rFonts w:ascii="Arial" w:hAnsi="Arial" w:cs="Arial"/>
          <w:sz w:val="22"/>
          <w:szCs w:val="22"/>
        </w:rPr>
        <w:t xml:space="preserve">The grading scale </w:t>
      </w:r>
      <w:r w:rsidR="005E3BA6" w:rsidRPr="00FB64ED">
        <w:rPr>
          <w:rFonts w:ascii="Arial" w:hAnsi="Arial" w:cs="Arial"/>
          <w:sz w:val="22"/>
          <w:szCs w:val="22"/>
        </w:rPr>
        <w:t xml:space="preserve">for this class </w:t>
      </w:r>
      <w:r w:rsidRPr="00FB64ED">
        <w:rPr>
          <w:rFonts w:ascii="Arial" w:hAnsi="Arial" w:cs="Arial"/>
          <w:sz w:val="22"/>
          <w:szCs w:val="22"/>
        </w:rPr>
        <w:t xml:space="preserve">is the standard Goddard </w:t>
      </w:r>
      <w:r w:rsidR="005E3BA6" w:rsidRPr="00FB64ED">
        <w:rPr>
          <w:rFonts w:ascii="Arial" w:hAnsi="Arial" w:cs="Arial"/>
          <w:sz w:val="22"/>
          <w:szCs w:val="22"/>
        </w:rPr>
        <w:t>one of 90% and above = A, etc. and</w:t>
      </w:r>
    </w:p>
    <w:p w:rsidR="004C17D7" w:rsidRPr="001334AF" w:rsidRDefault="005E3BA6" w:rsidP="004C17D7">
      <w:pPr>
        <w:rPr>
          <w:rFonts w:ascii="Arial" w:hAnsi="Arial" w:cs="Arial"/>
          <w:color w:val="FF0000"/>
          <w:sz w:val="22"/>
          <w:szCs w:val="22"/>
        </w:rPr>
      </w:pPr>
      <w:proofErr w:type="gramStart"/>
      <w:r w:rsidRPr="00FB64ED">
        <w:rPr>
          <w:rFonts w:ascii="Arial" w:hAnsi="Arial" w:cs="Arial"/>
          <w:sz w:val="22"/>
          <w:szCs w:val="22"/>
        </w:rPr>
        <w:t>g</w:t>
      </w:r>
      <w:r w:rsidR="004C17D7" w:rsidRPr="00FB64ED">
        <w:rPr>
          <w:rFonts w:ascii="Arial" w:hAnsi="Arial" w:cs="Arial"/>
          <w:sz w:val="22"/>
          <w:szCs w:val="22"/>
        </w:rPr>
        <w:t>rades</w:t>
      </w:r>
      <w:proofErr w:type="gramEnd"/>
      <w:r w:rsidR="004C17D7" w:rsidRPr="00FB64ED">
        <w:rPr>
          <w:rFonts w:ascii="Arial" w:hAnsi="Arial" w:cs="Arial"/>
          <w:sz w:val="22"/>
          <w:szCs w:val="22"/>
        </w:rPr>
        <w:t xml:space="preserve"> will be organized according to </w:t>
      </w:r>
      <w:r w:rsidRPr="00FB64ED">
        <w:rPr>
          <w:rFonts w:ascii="Arial" w:hAnsi="Arial" w:cs="Arial"/>
          <w:sz w:val="22"/>
          <w:szCs w:val="22"/>
        </w:rPr>
        <w:t xml:space="preserve">these </w:t>
      </w:r>
      <w:r w:rsidR="004C17D7" w:rsidRPr="00FB64ED">
        <w:rPr>
          <w:rFonts w:ascii="Arial" w:hAnsi="Arial" w:cs="Arial"/>
          <w:sz w:val="22"/>
          <w:szCs w:val="22"/>
        </w:rPr>
        <w:t>categories</w:t>
      </w:r>
      <w:r w:rsidRPr="00FB64ED">
        <w:rPr>
          <w:rFonts w:ascii="Arial" w:hAnsi="Arial" w:cs="Arial"/>
          <w:sz w:val="22"/>
          <w:szCs w:val="22"/>
        </w:rPr>
        <w:t>:</w:t>
      </w:r>
      <w:r w:rsidR="004C17D7" w:rsidRPr="00FB64ED">
        <w:rPr>
          <w:rFonts w:ascii="Arial" w:hAnsi="Arial" w:cs="Arial"/>
          <w:sz w:val="22"/>
          <w:szCs w:val="22"/>
        </w:rPr>
        <w:t xml:space="preserve"> </w:t>
      </w:r>
      <w:r w:rsidR="00FB64ED" w:rsidRPr="00FB64ED">
        <w:rPr>
          <w:rFonts w:ascii="Arial" w:hAnsi="Arial" w:cs="Arial"/>
          <w:sz w:val="22"/>
          <w:szCs w:val="22"/>
        </w:rPr>
        <w:br/>
      </w:r>
      <w:r w:rsidR="004C17D7" w:rsidRPr="00FB64ED">
        <w:rPr>
          <w:rFonts w:ascii="Arial" w:hAnsi="Arial" w:cs="Arial"/>
          <w:sz w:val="22"/>
          <w:szCs w:val="22"/>
        </w:rPr>
        <w:t xml:space="preserve"> </w:t>
      </w:r>
    </w:p>
    <w:p w:rsidR="000B5921" w:rsidRPr="000B5921" w:rsidRDefault="000B5921" w:rsidP="000B5921">
      <w:pPr>
        <w:numPr>
          <w:ilvl w:val="0"/>
          <w:numId w:val="1"/>
        </w:numPr>
        <w:rPr>
          <w:rFonts w:ascii="Antique Olv (W1)" w:hAnsi="Antique Olv (W1)"/>
          <w:color w:val="000000" w:themeColor="text1"/>
          <w:sz w:val="22"/>
        </w:rPr>
      </w:pPr>
      <w:r w:rsidRPr="000B5921">
        <w:rPr>
          <w:rFonts w:ascii="Antique Olv (W1)" w:hAnsi="Antique Olv (W1)"/>
          <w:bCs/>
          <w:color w:val="000000" w:themeColor="text1"/>
          <w:sz w:val="22"/>
        </w:rPr>
        <w:t>Content Knowledge – 30%</w:t>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 xml:space="preserve">The ability to grasp the basic concepts in physical, earth, and life sciences.  </w:t>
      </w:r>
      <w:r w:rsidRPr="000B5921">
        <w:rPr>
          <w:rFonts w:ascii="Antique Olv (W1)" w:hAnsi="Antique Olv (W1)"/>
          <w:color w:val="000000" w:themeColor="text1"/>
          <w:sz w:val="22"/>
        </w:rPr>
        <w:tab/>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May include:  portions of homework and labs, sections of quizzes and tests</w:t>
      </w:r>
    </w:p>
    <w:p w:rsidR="000B5921" w:rsidRPr="000B5921" w:rsidRDefault="000B5921" w:rsidP="000B5921">
      <w:pPr>
        <w:numPr>
          <w:ilvl w:val="0"/>
          <w:numId w:val="1"/>
        </w:numPr>
        <w:rPr>
          <w:rFonts w:ascii="Antique Olv (W1)" w:hAnsi="Antique Olv (W1)"/>
          <w:color w:val="000000" w:themeColor="text1"/>
          <w:sz w:val="22"/>
        </w:rPr>
      </w:pPr>
      <w:r w:rsidRPr="000B5921">
        <w:rPr>
          <w:rFonts w:ascii="Antique Olv (W1)" w:hAnsi="Antique Olv (W1)"/>
          <w:bCs/>
          <w:color w:val="000000" w:themeColor="text1"/>
          <w:sz w:val="22"/>
        </w:rPr>
        <w:t>Enduring Understanding – 25%</w:t>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The ability to apply concepts to authentic and/or new situations.</w:t>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May include:  portions of homework and lab activities, projects, sections of quizzes and tests</w:t>
      </w:r>
    </w:p>
    <w:p w:rsidR="000B5921" w:rsidRPr="000B5921" w:rsidRDefault="000B5921" w:rsidP="000B5921">
      <w:pPr>
        <w:numPr>
          <w:ilvl w:val="0"/>
          <w:numId w:val="1"/>
        </w:numPr>
        <w:rPr>
          <w:rFonts w:ascii="Antique Olv (W1)" w:hAnsi="Antique Olv (W1)"/>
          <w:color w:val="000000" w:themeColor="text1"/>
          <w:sz w:val="22"/>
        </w:rPr>
      </w:pPr>
      <w:r w:rsidRPr="000B5921">
        <w:rPr>
          <w:rFonts w:ascii="Antique Olv (W1)" w:hAnsi="Antique Olv (W1)"/>
          <w:bCs/>
          <w:color w:val="000000" w:themeColor="text1"/>
          <w:sz w:val="22"/>
        </w:rPr>
        <w:t> Science Skills – 25%</w:t>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The ability to employ inquiry, use the scientific method, and read charts and graphs.</w:t>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Includes:  lab activities</w:t>
      </w:r>
    </w:p>
    <w:p w:rsidR="000B5921" w:rsidRPr="000B5921" w:rsidRDefault="000B5921" w:rsidP="000B5921">
      <w:pPr>
        <w:numPr>
          <w:ilvl w:val="0"/>
          <w:numId w:val="1"/>
        </w:numPr>
        <w:rPr>
          <w:rFonts w:ascii="Antique Olv (W1)" w:hAnsi="Antique Olv (W1)"/>
          <w:color w:val="000000" w:themeColor="text1"/>
          <w:sz w:val="22"/>
        </w:rPr>
      </w:pPr>
      <w:r w:rsidRPr="000B5921">
        <w:rPr>
          <w:rFonts w:ascii="Antique Olv (W1)" w:hAnsi="Antique Olv (W1)"/>
          <w:bCs/>
          <w:color w:val="000000" w:themeColor="text1"/>
          <w:sz w:val="22"/>
        </w:rPr>
        <w:t>Writing Skills – 10%</w:t>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The ability to use proper conventions, organization, and style to communicate scientific understanding.</w:t>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May include:  projects, lab activities, and essays</w:t>
      </w:r>
    </w:p>
    <w:p w:rsidR="000B5921" w:rsidRPr="000B5921" w:rsidRDefault="000B5921" w:rsidP="000B5921">
      <w:pPr>
        <w:numPr>
          <w:ilvl w:val="0"/>
          <w:numId w:val="1"/>
        </w:numPr>
        <w:rPr>
          <w:rFonts w:ascii="Antique Olv (W1)" w:hAnsi="Antique Olv (W1)"/>
          <w:color w:val="000000" w:themeColor="text1"/>
          <w:sz w:val="22"/>
        </w:rPr>
      </w:pPr>
      <w:r w:rsidRPr="000B5921">
        <w:rPr>
          <w:rFonts w:ascii="Antique Olv (W1)" w:hAnsi="Antique Olv (W1)"/>
          <w:bCs/>
          <w:color w:val="000000" w:themeColor="text1"/>
          <w:sz w:val="22"/>
        </w:rPr>
        <w:t>Learning Support Factors – 10%</w:t>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 xml:space="preserve">Student’s </w:t>
      </w:r>
      <w:r w:rsidRPr="000B5921">
        <w:rPr>
          <w:rFonts w:ascii="Antique Olv (W1)" w:hAnsi="Antique Olv (W1)"/>
          <w:i/>
          <w:iCs/>
          <w:color w:val="000000" w:themeColor="text1"/>
          <w:sz w:val="22"/>
          <w:u w:val="single"/>
        </w:rPr>
        <w:t>active participation</w:t>
      </w:r>
      <w:r w:rsidRPr="000B5921">
        <w:rPr>
          <w:rFonts w:ascii="Antique Olv (W1)" w:hAnsi="Antique Olv (W1)"/>
          <w:color w:val="000000" w:themeColor="text1"/>
          <w:sz w:val="22"/>
        </w:rPr>
        <w:t xml:space="preserve"> in their education</w:t>
      </w:r>
      <w:r w:rsidRPr="000B5921">
        <w:rPr>
          <w:rFonts w:ascii="Antique Olv (W1)" w:hAnsi="Antique Olv (W1)"/>
          <w:bCs/>
          <w:color w:val="000000" w:themeColor="text1"/>
          <w:sz w:val="22"/>
        </w:rPr>
        <w:tab/>
      </w:r>
      <w:r w:rsidRPr="000B5921">
        <w:rPr>
          <w:rFonts w:ascii="Antique Olv (W1)" w:hAnsi="Antique Olv (W1)"/>
          <w:bCs/>
          <w:color w:val="000000" w:themeColor="text1"/>
          <w:sz w:val="22"/>
        </w:rPr>
        <w:tab/>
      </w:r>
      <w:r w:rsidRPr="000B5921">
        <w:rPr>
          <w:rFonts w:ascii="Antique Olv (W1)" w:hAnsi="Antique Olv (W1)"/>
          <w:color w:val="000000" w:themeColor="text1"/>
          <w:sz w:val="22"/>
        </w:rPr>
        <w:t xml:space="preserve"> </w:t>
      </w:r>
    </w:p>
    <w:p w:rsidR="000B5921" w:rsidRPr="000B5921" w:rsidRDefault="000B5921" w:rsidP="000B5921">
      <w:pPr>
        <w:numPr>
          <w:ilvl w:val="2"/>
          <w:numId w:val="1"/>
        </w:numPr>
        <w:rPr>
          <w:rFonts w:ascii="Antique Olv (W1)" w:hAnsi="Antique Olv (W1)"/>
          <w:color w:val="000000" w:themeColor="text1"/>
          <w:sz w:val="22"/>
        </w:rPr>
      </w:pPr>
      <w:r w:rsidRPr="000B5921">
        <w:rPr>
          <w:rFonts w:ascii="Antique Olv (W1)" w:hAnsi="Antique Olv (W1)"/>
          <w:color w:val="000000" w:themeColor="text1"/>
          <w:sz w:val="22"/>
        </w:rPr>
        <w:t xml:space="preserve">May include: turning work in on time, class participation, effort, science notebook quality, etc. </w:t>
      </w:r>
    </w:p>
    <w:p w:rsidR="004C17D7" w:rsidRPr="00FB64ED" w:rsidRDefault="004C17D7" w:rsidP="004C17D7">
      <w:pPr>
        <w:rPr>
          <w:rFonts w:ascii="Arial" w:hAnsi="Arial" w:cs="Arial"/>
          <w:sz w:val="22"/>
          <w:szCs w:val="22"/>
        </w:rPr>
      </w:pPr>
    </w:p>
    <w:p w:rsidR="004C17D7" w:rsidRPr="00FB64ED" w:rsidRDefault="004C17D7" w:rsidP="004C17D7">
      <w:pPr>
        <w:rPr>
          <w:rFonts w:ascii="Arial" w:hAnsi="Arial" w:cs="Arial"/>
          <w:sz w:val="22"/>
          <w:szCs w:val="22"/>
        </w:rPr>
      </w:pPr>
      <w:r w:rsidRPr="00FB64ED">
        <w:rPr>
          <w:rFonts w:ascii="Arial" w:hAnsi="Arial" w:cs="Arial"/>
          <w:sz w:val="22"/>
          <w:szCs w:val="22"/>
        </w:rPr>
        <w:t xml:space="preserve">General topics for the week, a calendar of homework assignments and copies of worksheets </w:t>
      </w:r>
      <w:r w:rsidR="005E3BA6" w:rsidRPr="00FB64ED">
        <w:rPr>
          <w:rFonts w:ascii="Arial" w:hAnsi="Arial" w:cs="Arial"/>
          <w:sz w:val="22"/>
          <w:szCs w:val="22"/>
        </w:rPr>
        <w:t xml:space="preserve">and much more </w:t>
      </w:r>
      <w:r w:rsidRPr="00FB64ED">
        <w:rPr>
          <w:rFonts w:ascii="Arial" w:hAnsi="Arial" w:cs="Arial"/>
          <w:sz w:val="22"/>
          <w:szCs w:val="22"/>
        </w:rPr>
        <w:t xml:space="preserve">will be on our wiki at kavanaghscience.wikispaces.com.   Any assignments or announcements will be verbally given in class and written on a weekly calendar at the front of the room.   </w:t>
      </w:r>
    </w:p>
    <w:p w:rsidR="004C17D7" w:rsidRPr="00FB64ED" w:rsidRDefault="004C17D7" w:rsidP="004C17D7">
      <w:pPr>
        <w:rPr>
          <w:rFonts w:ascii="Arial" w:hAnsi="Arial" w:cs="Arial"/>
          <w:sz w:val="22"/>
          <w:szCs w:val="22"/>
        </w:rPr>
      </w:pPr>
    </w:p>
    <w:p w:rsidR="004C17D7" w:rsidRPr="00FB64ED" w:rsidRDefault="004C17D7" w:rsidP="004C17D7">
      <w:pPr>
        <w:rPr>
          <w:rFonts w:ascii="Arial" w:hAnsi="Arial" w:cs="Arial"/>
          <w:sz w:val="22"/>
          <w:szCs w:val="22"/>
        </w:rPr>
      </w:pPr>
      <w:r w:rsidRPr="00FB64ED">
        <w:rPr>
          <w:rFonts w:ascii="Arial" w:hAnsi="Arial" w:cs="Arial"/>
          <w:sz w:val="22"/>
          <w:szCs w:val="22"/>
        </w:rPr>
        <w:t>The school supplies</w:t>
      </w:r>
      <w:r w:rsidR="005E3BA6" w:rsidRPr="00FB64ED">
        <w:rPr>
          <w:rFonts w:ascii="Arial" w:hAnsi="Arial" w:cs="Arial"/>
          <w:sz w:val="22"/>
          <w:szCs w:val="22"/>
        </w:rPr>
        <w:t xml:space="preserve"> you will need </w:t>
      </w:r>
      <w:r w:rsidR="00787340">
        <w:rPr>
          <w:rFonts w:ascii="Arial" w:hAnsi="Arial" w:cs="Arial"/>
          <w:sz w:val="22"/>
          <w:szCs w:val="22"/>
        </w:rPr>
        <w:t xml:space="preserve">specifically </w:t>
      </w:r>
      <w:r w:rsidR="005E3BA6" w:rsidRPr="00FB64ED">
        <w:rPr>
          <w:rFonts w:ascii="Arial" w:hAnsi="Arial" w:cs="Arial"/>
          <w:sz w:val="22"/>
          <w:szCs w:val="22"/>
        </w:rPr>
        <w:t>for science are:</w:t>
      </w:r>
      <w:r w:rsidRPr="00FB64ED">
        <w:rPr>
          <w:rFonts w:ascii="Arial" w:hAnsi="Arial" w:cs="Arial"/>
          <w:sz w:val="22"/>
          <w:szCs w:val="22"/>
        </w:rPr>
        <w:t xml:space="preserve"> </w:t>
      </w:r>
      <w:r w:rsidR="001334AF">
        <w:rPr>
          <w:rFonts w:ascii="Arial" w:hAnsi="Arial" w:cs="Arial"/>
          <w:sz w:val="22"/>
          <w:szCs w:val="22"/>
        </w:rPr>
        <w:t>a 3 ring notebook</w:t>
      </w:r>
      <w:r w:rsidR="00787340">
        <w:rPr>
          <w:rFonts w:ascii="Arial" w:hAnsi="Arial" w:cs="Arial"/>
          <w:sz w:val="22"/>
          <w:szCs w:val="22"/>
        </w:rPr>
        <w:t xml:space="preserve"> and a spiral notebook</w:t>
      </w:r>
      <w:r w:rsidRPr="00FB64ED">
        <w:rPr>
          <w:rFonts w:ascii="Arial" w:hAnsi="Arial" w:cs="Arial"/>
          <w:sz w:val="22"/>
          <w:szCs w:val="22"/>
        </w:rPr>
        <w:t xml:space="preserve">.   </w:t>
      </w:r>
      <w:r w:rsidR="00FB64ED" w:rsidRPr="00FB64ED">
        <w:rPr>
          <w:rFonts w:ascii="Arial" w:hAnsi="Arial" w:cs="Arial"/>
          <w:sz w:val="22"/>
          <w:szCs w:val="22"/>
        </w:rPr>
        <w:t>All</w:t>
      </w:r>
      <w:r w:rsidRPr="00FB64ED">
        <w:rPr>
          <w:rFonts w:ascii="Arial" w:hAnsi="Arial" w:cs="Arial"/>
          <w:sz w:val="22"/>
          <w:szCs w:val="22"/>
        </w:rPr>
        <w:t xml:space="preserve"> of these are to be used in this class only.   You also need pens (black or blue and red), colored markers or pencils, a metric ruler, a calculator, pencils and an eraser.  There will be other household items for specific projects.  </w:t>
      </w:r>
      <w:r w:rsidR="005E3BA6" w:rsidRPr="00FB64ED">
        <w:rPr>
          <w:rFonts w:ascii="Arial" w:hAnsi="Arial" w:cs="Arial"/>
          <w:sz w:val="22"/>
          <w:szCs w:val="22"/>
        </w:rPr>
        <w:t>You</w:t>
      </w:r>
      <w:r w:rsidRPr="00FB64ED">
        <w:rPr>
          <w:rFonts w:ascii="Arial" w:hAnsi="Arial" w:cs="Arial"/>
          <w:sz w:val="22"/>
          <w:szCs w:val="22"/>
        </w:rPr>
        <w:t xml:space="preserve"> will always be told of these items at least one week prior to needing them.</w:t>
      </w:r>
    </w:p>
    <w:p w:rsidR="004C17D7" w:rsidRPr="00FB64ED" w:rsidRDefault="004C17D7" w:rsidP="004C17D7">
      <w:pPr>
        <w:rPr>
          <w:rFonts w:ascii="Arial" w:hAnsi="Arial" w:cs="Arial"/>
          <w:sz w:val="22"/>
          <w:szCs w:val="22"/>
        </w:rPr>
      </w:pPr>
    </w:p>
    <w:p w:rsidR="004C17D7" w:rsidRPr="00FB64ED" w:rsidRDefault="004C17D7" w:rsidP="004C17D7">
      <w:pPr>
        <w:rPr>
          <w:rFonts w:ascii="Arial" w:hAnsi="Arial" w:cs="Arial"/>
          <w:sz w:val="22"/>
          <w:szCs w:val="22"/>
        </w:rPr>
      </w:pPr>
      <w:r w:rsidRPr="00FB64ED">
        <w:rPr>
          <w:rFonts w:ascii="Arial" w:hAnsi="Arial" w:cs="Arial"/>
          <w:sz w:val="22"/>
          <w:szCs w:val="22"/>
        </w:rPr>
        <w:t xml:space="preserve">If you or your parents have any questions, you are welcome to see me or leave a message at 303-734-6192 or </w:t>
      </w:r>
      <w:hyperlink r:id="rId9" w:history="1">
        <w:r w:rsidRPr="00FB64ED">
          <w:rPr>
            <w:rStyle w:val="Hyperlink"/>
            <w:rFonts w:ascii="Arial" w:hAnsi="Arial" w:cs="Arial"/>
            <w:sz w:val="22"/>
            <w:szCs w:val="22"/>
          </w:rPr>
          <w:t>jkavanagh@lps.k12.co.us</w:t>
        </w:r>
      </w:hyperlink>
      <w:r w:rsidRPr="00FB64ED">
        <w:rPr>
          <w:rFonts w:ascii="Arial" w:hAnsi="Arial" w:cs="Arial"/>
          <w:sz w:val="22"/>
          <w:szCs w:val="22"/>
        </w:rPr>
        <w:t>.</w:t>
      </w:r>
    </w:p>
    <w:p w:rsidR="004C17D7" w:rsidRPr="00FB64ED" w:rsidRDefault="00787340" w:rsidP="004C17D7">
      <w:pPr>
        <w:rPr>
          <w:rFonts w:ascii="Arial" w:hAnsi="Arial" w:cs="Arial"/>
          <w:sz w:val="22"/>
          <w:szCs w:val="22"/>
        </w:rPr>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200025</wp:posOffset>
            </wp:positionH>
            <wp:positionV relativeFrom="paragraph">
              <wp:posOffset>125730</wp:posOffset>
            </wp:positionV>
            <wp:extent cx="800100" cy="781050"/>
            <wp:effectExtent l="19050" t="0" r="0" b="0"/>
            <wp:wrapTight wrapText="bothSides">
              <wp:wrapPolygon edited="0">
                <wp:start x="-514" y="0"/>
                <wp:lineTo x="-514" y="21073"/>
                <wp:lineTo x="21600" y="21073"/>
                <wp:lineTo x="21600" y="0"/>
                <wp:lineTo x="-514"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lum bright="-42000" contrast="66000"/>
                      <a:grayscl/>
                      <a:biLevel thresh="50000"/>
                    </a:blip>
                    <a:srcRect/>
                    <a:stretch>
                      <a:fillRect/>
                    </a:stretch>
                  </pic:blipFill>
                  <pic:spPr bwMode="auto">
                    <a:xfrm>
                      <a:off x="0" y="0"/>
                      <a:ext cx="800100" cy="781050"/>
                    </a:xfrm>
                    <a:prstGeom prst="rect">
                      <a:avLst/>
                    </a:prstGeom>
                    <a:noFill/>
                    <a:ln w="9525">
                      <a:noFill/>
                      <a:miter lim="800000"/>
                      <a:headEnd/>
                      <a:tailEnd/>
                    </a:ln>
                  </pic:spPr>
                </pic:pic>
              </a:graphicData>
            </a:graphic>
          </wp:anchor>
        </w:drawing>
      </w:r>
      <w:r w:rsidR="004C17D7" w:rsidRPr="00FB64ED">
        <w:rPr>
          <w:rFonts w:ascii="Arial" w:hAnsi="Arial" w:cs="Arial"/>
          <w:sz w:val="22"/>
          <w:szCs w:val="22"/>
        </w:rPr>
        <w:tab/>
      </w:r>
    </w:p>
    <w:p w:rsidR="004C17D7" w:rsidRDefault="004C17D7" w:rsidP="004C17D7">
      <w:pPr>
        <w:rPr>
          <w:rFonts w:ascii="Arial" w:hAnsi="Arial" w:cs="Arial"/>
          <w:sz w:val="22"/>
          <w:szCs w:val="22"/>
        </w:rPr>
      </w:pPr>
      <w:r w:rsidRPr="00FB64ED">
        <w:rPr>
          <w:rFonts w:ascii="Arial" w:hAnsi="Arial" w:cs="Arial"/>
          <w:sz w:val="22"/>
          <w:szCs w:val="22"/>
        </w:rPr>
        <w:tab/>
      </w:r>
      <w:r w:rsidRPr="00FB64ED">
        <w:rPr>
          <w:rFonts w:ascii="Arial" w:hAnsi="Arial" w:cs="Arial"/>
          <w:sz w:val="22"/>
          <w:szCs w:val="22"/>
        </w:rPr>
        <w:tab/>
      </w:r>
      <w:r w:rsidRPr="00FB64ED">
        <w:rPr>
          <w:rFonts w:ascii="Arial" w:hAnsi="Arial" w:cs="Arial"/>
          <w:sz w:val="22"/>
          <w:szCs w:val="22"/>
        </w:rPr>
        <w:tab/>
      </w:r>
      <w:r w:rsidRPr="00FB64ED">
        <w:rPr>
          <w:rFonts w:ascii="Arial" w:hAnsi="Arial" w:cs="Arial"/>
          <w:sz w:val="22"/>
          <w:szCs w:val="22"/>
        </w:rPr>
        <w:tab/>
      </w:r>
      <w:r w:rsidRPr="00FB64ED">
        <w:rPr>
          <w:rFonts w:ascii="Arial" w:hAnsi="Arial" w:cs="Arial"/>
          <w:sz w:val="22"/>
          <w:szCs w:val="22"/>
        </w:rPr>
        <w:tab/>
        <w:t>Here’s to a year of new discoveries</w:t>
      </w:r>
      <w:r w:rsidR="00642A4D" w:rsidRPr="00FB64ED">
        <w:rPr>
          <w:rFonts w:ascii="Arial" w:hAnsi="Arial" w:cs="Arial"/>
          <w:sz w:val="22"/>
          <w:szCs w:val="22"/>
        </w:rPr>
        <w:t xml:space="preserve"> and adventures</w:t>
      </w:r>
      <w:r w:rsidRPr="00FB64ED">
        <w:rPr>
          <w:rFonts w:ascii="Arial" w:hAnsi="Arial" w:cs="Arial"/>
          <w:sz w:val="22"/>
          <w:szCs w:val="22"/>
        </w:rPr>
        <w:t>,</w:t>
      </w:r>
    </w:p>
    <w:p w:rsidR="00787340" w:rsidRDefault="00787340" w:rsidP="004C17D7">
      <w:pPr>
        <w:rPr>
          <w:rFonts w:ascii="Arial" w:hAnsi="Arial" w:cs="Arial"/>
          <w:sz w:val="22"/>
          <w:szCs w:val="22"/>
        </w:rPr>
      </w:pPr>
    </w:p>
    <w:p w:rsidR="00787340" w:rsidRDefault="00787340" w:rsidP="004C17D7">
      <w:pPr>
        <w:rPr>
          <w:rFonts w:ascii="Arial" w:hAnsi="Arial" w:cs="Arial"/>
          <w:sz w:val="22"/>
          <w:szCs w:val="22"/>
        </w:rPr>
      </w:pPr>
    </w:p>
    <w:p w:rsidR="00787340" w:rsidRPr="00FB64ED" w:rsidRDefault="00787340" w:rsidP="004C17D7">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Mrs. Kavanagh</w:t>
      </w:r>
    </w:p>
    <w:sectPr w:rsidR="00787340" w:rsidRPr="00FB64ED" w:rsidSect="004C17D7">
      <w:pgSz w:w="12240" w:h="15840"/>
      <w:pgMar w:top="720" w:right="720" w:bottom="720" w:left="72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ntique Olv (W1)">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0F26F4"/>
    <w:multiLevelType w:val="hybridMultilevel"/>
    <w:tmpl w:val="B37ACC40"/>
    <w:lvl w:ilvl="0" w:tplc="5F4AFCF4">
      <w:start w:val="1"/>
      <w:numFmt w:val="bullet"/>
      <w:lvlText w:val="•"/>
      <w:lvlJc w:val="left"/>
      <w:pPr>
        <w:tabs>
          <w:tab w:val="num" w:pos="720"/>
        </w:tabs>
        <w:ind w:left="720" w:hanging="360"/>
      </w:pPr>
      <w:rPr>
        <w:rFonts w:ascii="Arial" w:hAnsi="Arial" w:cs="Times New Roman" w:hint="default"/>
      </w:rPr>
    </w:lvl>
    <w:lvl w:ilvl="1" w:tplc="A732B640">
      <w:start w:val="1"/>
      <w:numFmt w:val="decimal"/>
      <w:lvlText w:val="%2."/>
      <w:lvlJc w:val="left"/>
      <w:pPr>
        <w:tabs>
          <w:tab w:val="num" w:pos="1440"/>
        </w:tabs>
        <w:ind w:left="1440" w:hanging="360"/>
      </w:pPr>
    </w:lvl>
    <w:lvl w:ilvl="2" w:tplc="60169C02">
      <w:start w:val="1208"/>
      <w:numFmt w:val="bullet"/>
      <w:lvlText w:val=""/>
      <w:lvlJc w:val="left"/>
      <w:pPr>
        <w:tabs>
          <w:tab w:val="num" w:pos="2160"/>
        </w:tabs>
        <w:ind w:left="2160" w:hanging="360"/>
      </w:pPr>
      <w:rPr>
        <w:rFonts w:ascii="Wingdings" w:hAnsi="Wingdings" w:hint="default"/>
      </w:rPr>
    </w:lvl>
    <w:lvl w:ilvl="3" w:tplc="843672BA">
      <w:start w:val="1"/>
      <w:numFmt w:val="decimal"/>
      <w:lvlText w:val="%4."/>
      <w:lvlJc w:val="left"/>
      <w:pPr>
        <w:tabs>
          <w:tab w:val="num" w:pos="2880"/>
        </w:tabs>
        <w:ind w:left="2880" w:hanging="360"/>
      </w:pPr>
    </w:lvl>
    <w:lvl w:ilvl="4" w:tplc="A4B07F4E">
      <w:start w:val="1"/>
      <w:numFmt w:val="decimal"/>
      <w:lvlText w:val="%5."/>
      <w:lvlJc w:val="left"/>
      <w:pPr>
        <w:tabs>
          <w:tab w:val="num" w:pos="3600"/>
        </w:tabs>
        <w:ind w:left="3600" w:hanging="360"/>
      </w:pPr>
    </w:lvl>
    <w:lvl w:ilvl="5" w:tplc="5A4A27BC">
      <w:start w:val="1"/>
      <w:numFmt w:val="decimal"/>
      <w:lvlText w:val="%6."/>
      <w:lvlJc w:val="left"/>
      <w:pPr>
        <w:tabs>
          <w:tab w:val="num" w:pos="4320"/>
        </w:tabs>
        <w:ind w:left="4320" w:hanging="360"/>
      </w:pPr>
    </w:lvl>
    <w:lvl w:ilvl="6" w:tplc="A03CBF1A">
      <w:start w:val="1"/>
      <w:numFmt w:val="decimal"/>
      <w:lvlText w:val="%7."/>
      <w:lvlJc w:val="left"/>
      <w:pPr>
        <w:tabs>
          <w:tab w:val="num" w:pos="5040"/>
        </w:tabs>
        <w:ind w:left="5040" w:hanging="360"/>
      </w:pPr>
    </w:lvl>
    <w:lvl w:ilvl="7" w:tplc="EDE40036">
      <w:start w:val="1"/>
      <w:numFmt w:val="decimal"/>
      <w:lvlText w:val="%8."/>
      <w:lvlJc w:val="left"/>
      <w:pPr>
        <w:tabs>
          <w:tab w:val="num" w:pos="5760"/>
        </w:tabs>
        <w:ind w:left="5760" w:hanging="360"/>
      </w:pPr>
    </w:lvl>
    <w:lvl w:ilvl="8" w:tplc="5400E564">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4C17D7"/>
    <w:rsid w:val="000B5921"/>
    <w:rsid w:val="001334AF"/>
    <w:rsid w:val="001440B4"/>
    <w:rsid w:val="0018430F"/>
    <w:rsid w:val="002015CE"/>
    <w:rsid w:val="0048538C"/>
    <w:rsid w:val="004C17D7"/>
    <w:rsid w:val="004C4FEA"/>
    <w:rsid w:val="0050052B"/>
    <w:rsid w:val="005E3BA6"/>
    <w:rsid w:val="00642A4D"/>
    <w:rsid w:val="00667B05"/>
    <w:rsid w:val="00725D08"/>
    <w:rsid w:val="00787340"/>
    <w:rsid w:val="00850DA4"/>
    <w:rsid w:val="00A07779"/>
    <w:rsid w:val="00A6003F"/>
    <w:rsid w:val="00AE57B5"/>
    <w:rsid w:val="00C94B42"/>
    <w:rsid w:val="00E847F0"/>
    <w:rsid w:val="00F75DE0"/>
    <w:rsid w:val="00FB6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D7"/>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C17D7"/>
    <w:rPr>
      <w:color w:val="0000FF"/>
      <w:u w:val="single"/>
    </w:rPr>
  </w:style>
</w:styles>
</file>

<file path=word/webSettings.xml><?xml version="1.0" encoding="utf-8"?>
<w:webSettings xmlns:r="http://schemas.openxmlformats.org/officeDocument/2006/relationships" xmlns:w="http://schemas.openxmlformats.org/wordprocessingml/2006/main">
  <w:divs>
    <w:div w:id="9151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mailto:jkavanagh@lps.k12.co.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dc:creator>
  <cp:lastModifiedBy>Jean Kavanagh</cp:lastModifiedBy>
  <cp:revision>5</cp:revision>
  <dcterms:created xsi:type="dcterms:W3CDTF">2009-08-14T16:45:00Z</dcterms:created>
  <dcterms:modified xsi:type="dcterms:W3CDTF">2010-08-10T21:44:00Z</dcterms:modified>
</cp:coreProperties>
</file>